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RALPH ALESSI</w:t>
      </w:r>
    </w:p>
    <w:p>
      <w:pPr>
        <w:jc w:val="center"/>
      </w:pPr>
      <w:r>
        <w:rPr>
          <w:b/>
          <w:sz w:val="20"/>
        </w:rPr>
        <w:t>SHORT BIOGRAPHY</w:t>
      </w:r>
    </w:p>
    <w:p>
      <w:pPr>
        <w:spacing w:after="160" w:line="259" w:lineRule="auto"/>
      </w:pPr>
      <w:r>
        <w:rPr>
          <w:sz w:val="21"/>
        </w:rPr>
        <w:t>Ralph Alessi is a trumpeter, composer and ECM recording artist whose distinctive voice has made him a singular presence in contemporary jazz. Over the course of his career, he has performed and recorded with artists including Fred Hersch, Steve Coleman, Ravi Coltrane, Jason Moran, Sam Rivers, Tim Berne and Uri Caine. His 2026 release A Sun That Never Sets is his fifth album as a leader for ECM and features Matt Mitchell, John Hébert, Ches Smith and his brother, New York Philharmonic principal trombonist Joseph Alessi.</w:t>
      </w:r>
    </w:p>
    <w:p>
      <w:pPr>
        <w:spacing w:after="160" w:line="259" w:lineRule="auto"/>
      </w:pPr>
      <w:r>
        <w:rPr>
          <w:sz w:val="21"/>
        </w:rPr>
        <w:t>An equally committed educator, Alessi has taught at the Eastman School of Music, New England Conservatory, New York University, the University of Nevada-Reno and the Hochschule der Künste Bern, and is currently a visiting professor at the Accademia Nazionale del Jazz in Siena, Italy. Since 2001, he has been the founder and is currently the director of the School for Improvisational Music, an international workshop series based in Brooklyn, New York.</w:t>
      </w:r>
    </w:p>
    <w:p>
      <w:pPr>
        <w:spacing w:after="160" w:line="259" w:lineRule="auto"/>
      </w:pPr>
      <w:r>
        <w:rPr>
          <w:sz w:val="21"/>
        </w:rPr>
        <w:t>“Alessi is an individualist, with a style and sound all his own.” — DownBeat</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